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6" w:rsidRPr="005D7A86" w:rsidRDefault="00A67E86" w:rsidP="005D7A86">
      <w:pPr>
        <w:pStyle w:val="2"/>
        <w:tabs>
          <w:tab w:val="clear" w:pos="1314"/>
        </w:tabs>
        <w:snapToGrid w:val="0"/>
        <w:ind w:firstLine="0"/>
        <w:jc w:val="center"/>
        <w:rPr>
          <w:rFonts w:ascii="Tahoma" w:hAnsi="Tahoma" w:cs="Tahoma"/>
          <w:sz w:val="20"/>
        </w:rPr>
      </w:pPr>
      <w:bookmarkStart w:id="0" w:name="_Toc135923599"/>
      <w:r w:rsidRPr="00A02BC2">
        <w:rPr>
          <w:rFonts w:ascii="Tahoma" w:hAnsi="Tahoma" w:cs="Tahoma"/>
          <w:snapToGrid/>
          <w:sz w:val="20"/>
        </w:rPr>
        <w:t>6.1</w:t>
      </w:r>
      <w:r w:rsidR="0005318B">
        <w:rPr>
          <w:rFonts w:ascii="Tahoma" w:hAnsi="Tahoma" w:cs="Tahoma"/>
          <w:snapToGrid/>
          <w:sz w:val="20"/>
        </w:rPr>
        <w:t>5</w:t>
      </w:r>
      <w:r w:rsidRPr="00A02BC2">
        <w:rPr>
          <w:rFonts w:ascii="Tahoma" w:hAnsi="Tahoma" w:cs="Tahoma"/>
          <w:snapToGrid/>
          <w:sz w:val="20"/>
        </w:rPr>
        <w:t>. Справка-Расчет</w:t>
      </w:r>
      <w:r w:rsidRPr="00A02BC2">
        <w:rPr>
          <w:rFonts w:ascii="Tahoma" w:hAnsi="Tahoma" w:cs="Tahoma"/>
          <w:sz w:val="20"/>
        </w:rPr>
        <w:t xml:space="preserve"> </w:t>
      </w:r>
      <w:r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 w:rsidRPr="00A02BC2">
        <w:rPr>
          <w:rFonts w:ascii="Tahoma" w:hAnsi="Tahoma" w:cs="Tahoma"/>
          <w:sz w:val="20"/>
        </w:rPr>
        <w:t xml:space="preserve"> </w:t>
      </w:r>
      <w:r w:rsidR="005D7A86" w:rsidRPr="005D7A86">
        <w:rPr>
          <w:rFonts w:ascii="Tahoma" w:hAnsi="Tahoma" w:cs="Tahoma"/>
          <w:color w:val="000000"/>
          <w:sz w:val="20"/>
        </w:rPr>
        <w:t xml:space="preserve">для </w:t>
      </w:r>
      <w:r w:rsidR="005D7A86">
        <w:rPr>
          <w:rFonts w:ascii="Tahoma" w:hAnsi="Tahoma" w:cs="Tahoma"/>
          <w:color w:val="000000"/>
          <w:sz w:val="20"/>
        </w:rPr>
        <w:t>осно</w:t>
      </w:r>
      <w:r w:rsidR="005D7A86" w:rsidRPr="005D7A86">
        <w:rPr>
          <w:rFonts w:ascii="Tahoma" w:hAnsi="Tahoma" w:cs="Tahoma"/>
          <w:color w:val="000000"/>
          <w:sz w:val="20"/>
        </w:rPr>
        <w:t>вных производственных площадок Участника</w:t>
      </w:r>
      <w:r w:rsidR="005D7A86" w:rsidRPr="005D7A86">
        <w:rPr>
          <w:rFonts w:ascii="Tahoma" w:hAnsi="Tahoma" w:cs="Tahoma"/>
          <w:sz w:val="20"/>
        </w:rPr>
        <w:t xml:space="preserve"> </w:t>
      </w:r>
      <w:r w:rsidRPr="005D7A86">
        <w:rPr>
          <w:rFonts w:ascii="Tahoma" w:hAnsi="Tahoma" w:cs="Tahoma"/>
          <w:sz w:val="20"/>
        </w:rPr>
        <w:t>(форма 1</w:t>
      </w:r>
      <w:r w:rsidR="0005318B">
        <w:rPr>
          <w:rFonts w:ascii="Tahoma" w:hAnsi="Tahoma" w:cs="Tahoma"/>
          <w:sz w:val="20"/>
        </w:rPr>
        <w:t>5</w:t>
      </w:r>
      <w:r w:rsidRPr="005D7A86">
        <w:rPr>
          <w:rFonts w:ascii="Tahoma" w:hAnsi="Tahoma" w:cs="Tahoma"/>
          <w:sz w:val="20"/>
        </w:rPr>
        <w:t>)</w:t>
      </w:r>
      <w:bookmarkEnd w:id="0"/>
    </w:p>
    <w:p w:rsidR="00A67E86" w:rsidRPr="001B66F6" w:rsidRDefault="00A67E86" w:rsidP="005D7A86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 w:rsidRPr="00A02BC2">
        <w:rPr>
          <w:rFonts w:ascii="Tahoma" w:hAnsi="Tahoma" w:cs="Tahoma"/>
          <w:b/>
          <w:lang w:eastAsia="x-none"/>
        </w:rPr>
        <w:t>6.1</w:t>
      </w:r>
      <w:r w:rsidR="0005318B">
        <w:rPr>
          <w:rFonts w:ascii="Tahoma" w:hAnsi="Tahoma" w:cs="Tahoma"/>
          <w:b/>
          <w:lang w:eastAsia="x-none"/>
        </w:rPr>
        <w:t>5</w:t>
      </w:r>
      <w:r w:rsidRPr="00A02BC2">
        <w:rPr>
          <w:rFonts w:ascii="Tahoma" w:hAnsi="Tahoma" w:cs="Tahoma"/>
          <w:b/>
          <w:lang w:eastAsia="x-none"/>
        </w:rPr>
        <w:t>.1</w:t>
      </w:r>
      <w:r>
        <w:rPr>
          <w:rFonts w:ascii="Tahoma" w:hAnsi="Tahoma" w:cs="Tahoma"/>
          <w:b/>
          <w:lang w:eastAsia="x-none"/>
        </w:rPr>
        <w:t xml:space="preserve">  </w:t>
      </w:r>
      <w:r w:rsidRPr="005D7A8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5D7A86">
        <w:rPr>
          <w:rFonts w:ascii="Tahoma" w:hAnsi="Tahoma" w:cs="Tahoma"/>
          <w:b/>
          <w:lang w:val="x-none" w:eastAsia="x-none"/>
        </w:rPr>
        <w:t xml:space="preserve"> </w:t>
      </w:r>
      <w:r w:rsidRPr="005D7A86">
        <w:rPr>
          <w:rFonts w:ascii="Tahoma" w:hAnsi="Tahoma" w:cs="Tahoma"/>
          <w:b/>
        </w:rPr>
        <w:t>Справки-Расчета</w:t>
      </w:r>
      <w:r w:rsidRPr="005D7A86">
        <w:rPr>
          <w:rFonts w:ascii="Tahoma" w:hAnsi="Tahoma" w:cs="Tahoma"/>
        </w:rPr>
        <w:t xml:space="preserve"> </w:t>
      </w:r>
      <w:r w:rsidRPr="005D7A86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5D7A86">
        <w:rPr>
          <w:rFonts w:ascii="Tahoma" w:hAnsi="Tahoma" w:cs="Tahoma"/>
          <w:b/>
          <w:color w:val="000000"/>
        </w:rPr>
        <w:t>до мест приемки Заказчика</w:t>
      </w:r>
      <w:r w:rsidR="005D7A86" w:rsidRPr="005D7A86">
        <w:rPr>
          <w:rFonts w:ascii="Tahoma" w:hAnsi="Tahoma" w:cs="Tahoma"/>
          <w:b/>
          <w:color w:val="000000"/>
        </w:rPr>
        <w:t xml:space="preserve"> для </w:t>
      </w:r>
      <w:r w:rsidR="005D7A86">
        <w:rPr>
          <w:rFonts w:ascii="Tahoma" w:hAnsi="Tahoma" w:cs="Tahoma"/>
          <w:b/>
          <w:color w:val="000000"/>
        </w:rPr>
        <w:t>осно</w:t>
      </w:r>
      <w:r w:rsidR="005D7A86" w:rsidRPr="005D7A86">
        <w:rPr>
          <w:rFonts w:ascii="Tahoma" w:hAnsi="Tahoma" w:cs="Tahoma"/>
          <w:b/>
          <w:color w:val="000000"/>
        </w:rPr>
        <w:t>вных производственных площадок Участника</w:t>
      </w:r>
    </w:p>
    <w:p w:rsidR="00A67E86" w:rsidRPr="001B66F6" w:rsidRDefault="00A67E86" w:rsidP="00A67E86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A67E86" w:rsidRPr="001B66F6" w:rsidRDefault="00A67E86" w:rsidP="00A67E86">
      <w:pPr>
        <w:rPr>
          <w:rFonts w:ascii="Tahoma" w:hAnsi="Tahoma" w:cs="Tahoma"/>
        </w:rPr>
      </w:pP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A67E86" w:rsidRPr="008C21D2" w:rsidRDefault="00A67E86" w:rsidP="00A67E86">
      <w:pPr>
        <w:suppressAutoHyphens/>
        <w:jc w:val="right"/>
        <w:rPr>
          <w:rFonts w:ascii="Tahoma" w:hAnsi="Tahoma" w:cs="Tahoma"/>
        </w:rPr>
      </w:pP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 xml:space="preserve">Справка-расчет 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5D7A86" w:rsidRPr="008A1B05" w:rsidRDefault="005D7A86" w:rsidP="005D7A86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 xml:space="preserve">для </w:t>
      </w:r>
      <w:r>
        <w:rPr>
          <w:rFonts w:ascii="Tahoma" w:hAnsi="Tahoma" w:cs="Tahoma"/>
          <w:b/>
          <w:color w:val="000000"/>
        </w:rPr>
        <w:t>основ</w:t>
      </w:r>
      <w:r w:rsidRPr="008A1B05">
        <w:rPr>
          <w:rFonts w:ascii="Tahoma" w:hAnsi="Tahoma" w:cs="Tahoma"/>
          <w:b/>
          <w:color w:val="000000"/>
        </w:rPr>
        <w:t>ных производственных площадок Участника</w:t>
      </w:r>
    </w:p>
    <w:p w:rsidR="005D7A86" w:rsidRPr="008C21D2" w:rsidRDefault="005D7A86" w:rsidP="00A67E86">
      <w:pPr>
        <w:suppressAutoHyphens/>
        <w:jc w:val="center"/>
        <w:rPr>
          <w:rFonts w:ascii="Tahoma" w:hAnsi="Tahoma" w:cs="Tahoma"/>
          <w:b/>
          <w:color w:val="000000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B66F6" w:rsidRDefault="00A67E86" w:rsidP="00A67E86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A67E86" w:rsidRPr="001B66F6" w:rsidRDefault="00A67E86" w:rsidP="00A67E86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A67E86" w:rsidRPr="001B66F6" w:rsidTr="00B43DB7">
        <w:trPr>
          <w:cantSplit/>
          <w:trHeight w:val="530"/>
        </w:trPr>
        <w:tc>
          <w:tcPr>
            <w:tcW w:w="72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A67E86" w:rsidRPr="004E0C2A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A67E86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416281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A67E86" w:rsidRPr="00C93E0D" w:rsidRDefault="00A67E86" w:rsidP="00A67E86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C93E0D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A67E86" w:rsidRPr="004E0C2A" w:rsidRDefault="00A67E86" w:rsidP="00A67E86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A67E86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="00D92BCB">
              <w:rPr>
                <w:rFonts w:ascii="Tahoma" w:hAnsi="Tahoma" w:cs="Tahoma"/>
                <w:sz w:val="16"/>
                <w:szCs w:val="16"/>
              </w:rPr>
              <w:t>основной</w:t>
            </w:r>
            <w:r w:rsidR="00B314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86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A67E86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A67E86" w:rsidRPr="00061A5F" w:rsidRDefault="00A67E86" w:rsidP="00A67E86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производственной 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D92BCB">
        <w:rPr>
          <w:rFonts w:ascii="Tahoma" w:hAnsi="Tahoma" w:cs="Tahoma"/>
          <w:b/>
        </w:rPr>
        <w:t>на осно</w:t>
      </w:r>
      <w:r w:rsidR="00D92BCB" w:rsidRPr="00F74B29">
        <w:rPr>
          <w:rFonts w:ascii="Tahoma" w:hAnsi="Tahoma" w:cs="Tahoma"/>
          <w:b/>
        </w:rPr>
        <w:t xml:space="preserve">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709"/>
        <w:gridCol w:w="850"/>
        <w:gridCol w:w="567"/>
        <w:gridCol w:w="992"/>
        <w:gridCol w:w="851"/>
        <w:gridCol w:w="850"/>
        <w:gridCol w:w="567"/>
        <w:gridCol w:w="709"/>
        <w:gridCol w:w="567"/>
        <w:gridCol w:w="992"/>
        <w:gridCol w:w="567"/>
        <w:gridCol w:w="709"/>
        <w:gridCol w:w="567"/>
        <w:gridCol w:w="709"/>
        <w:gridCol w:w="567"/>
        <w:gridCol w:w="709"/>
        <w:gridCol w:w="567"/>
      </w:tblGrid>
      <w:tr w:rsidR="00A349A9" w:rsidRPr="00C93E0D" w:rsidTr="000E5D09">
        <w:trPr>
          <w:trHeight w:val="281"/>
        </w:trPr>
        <w:tc>
          <w:tcPr>
            <w:tcW w:w="1555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252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552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276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85380A" w:rsidRPr="00C93E0D" w:rsidTr="000E5D09">
        <w:trPr>
          <w:trHeight w:val="386"/>
        </w:trPr>
        <w:tc>
          <w:tcPr>
            <w:tcW w:w="1555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843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0E5D09">
        <w:trPr>
          <w:cantSplit/>
          <w:trHeight w:val="1806"/>
        </w:trPr>
        <w:tc>
          <w:tcPr>
            <w:tcW w:w="1555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85380A" w:rsidRPr="00C93E0D" w:rsidTr="000E5D09">
        <w:trPr>
          <w:trHeight w:val="103"/>
        </w:trPr>
        <w:tc>
          <w:tcPr>
            <w:tcW w:w="155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85380A">
        <w:trPr>
          <w:trHeight w:val="308"/>
        </w:trPr>
        <w:tc>
          <w:tcPr>
            <w:tcW w:w="14596" w:type="dxa"/>
            <w:gridSpan w:val="19"/>
            <w:vAlign w:val="center"/>
          </w:tcPr>
          <w:p w:rsidR="00A349A9" w:rsidRPr="00D5431E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85380A" w:rsidRPr="00C93E0D" w:rsidTr="00CE0F59">
        <w:trPr>
          <w:trHeight w:val="305"/>
        </w:trPr>
        <w:tc>
          <w:tcPr>
            <w:tcW w:w="1555" w:type="dxa"/>
            <w:vAlign w:val="center"/>
          </w:tcPr>
          <w:p w:rsidR="00393BE0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992" w:type="dxa"/>
            <w:vAlign w:val="center"/>
          </w:tcPr>
          <w:p w:rsidR="00393BE0" w:rsidRPr="003E3D38" w:rsidRDefault="000E5D09" w:rsidP="00093CB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283 000</w:t>
            </w: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764615" w:rsidRDefault="0076461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283 000</w:t>
            </w:r>
          </w:p>
        </w:tc>
        <w:tc>
          <w:tcPr>
            <w:tcW w:w="851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3E3D38" w:rsidRDefault="00393BE0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5D09" w:rsidRPr="00C93E0D" w:rsidTr="00CE0F59">
        <w:trPr>
          <w:trHeight w:val="305"/>
        </w:trPr>
        <w:tc>
          <w:tcPr>
            <w:tcW w:w="1555" w:type="dxa"/>
            <w:vAlign w:val="center"/>
          </w:tcPr>
          <w:p w:rsidR="000E5D09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992" w:type="dxa"/>
            <w:vAlign w:val="center"/>
          </w:tcPr>
          <w:p w:rsidR="000E5D09" w:rsidRPr="003E3D38" w:rsidRDefault="000E5D09" w:rsidP="00093CB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240 288</w:t>
            </w: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764615" w:rsidRDefault="0076461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240 288</w:t>
            </w:r>
          </w:p>
        </w:tc>
        <w:tc>
          <w:tcPr>
            <w:tcW w:w="851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3E3D38" w:rsidRDefault="000E5D09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CE0F59">
        <w:trPr>
          <w:trHeight w:val="282"/>
        </w:trPr>
        <w:tc>
          <w:tcPr>
            <w:tcW w:w="1555" w:type="dxa"/>
            <w:shd w:val="clear" w:color="auto" w:fill="auto"/>
            <w:vAlign w:val="center"/>
          </w:tcPr>
          <w:p w:rsidR="00393BE0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BE0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229 300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93BE0" w:rsidRPr="003E3D38" w:rsidRDefault="00D7751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9 070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3E3D38" w:rsidRDefault="0076461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236 370</w:t>
            </w:r>
          </w:p>
        </w:tc>
        <w:tc>
          <w:tcPr>
            <w:tcW w:w="851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3BE0" w:rsidRPr="003E3D38" w:rsidRDefault="00F0552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185 430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3E3D38" w:rsidRDefault="00D9177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185 130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AF7FB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AF7FB5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AF7FB5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5D09" w:rsidRPr="00C93E0D" w:rsidTr="00CE0F59">
        <w:trPr>
          <w:trHeight w:val="282"/>
        </w:trPr>
        <w:tc>
          <w:tcPr>
            <w:tcW w:w="1555" w:type="dxa"/>
            <w:shd w:val="clear" w:color="auto" w:fill="auto"/>
            <w:vAlign w:val="center"/>
          </w:tcPr>
          <w:p w:rsidR="000E5D09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 xml:space="preserve">159 631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3E3D38" w:rsidRDefault="0076461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158 231</w:t>
            </w:r>
          </w:p>
        </w:tc>
        <w:tc>
          <w:tcPr>
            <w:tcW w:w="851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CE0F5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393BE0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BE0" w:rsidRPr="003E3D38" w:rsidRDefault="000E5D0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102 370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93BE0" w:rsidRPr="003E3D38" w:rsidRDefault="00D7751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26 500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764615" w:rsidRDefault="00764615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128 370</w:t>
            </w:r>
          </w:p>
        </w:tc>
        <w:tc>
          <w:tcPr>
            <w:tcW w:w="851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5D09" w:rsidRPr="00C93E0D" w:rsidTr="00CE0F5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0E5D09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5D09" w:rsidRPr="003E3D38" w:rsidRDefault="000E5D0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804 603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5D09" w:rsidRPr="003E3D38" w:rsidRDefault="00D7751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20 273</w:t>
            </w: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764615" w:rsidRDefault="00764615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824 876</w:t>
            </w:r>
          </w:p>
        </w:tc>
        <w:tc>
          <w:tcPr>
            <w:tcW w:w="851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E5D09" w:rsidRPr="003E3D38" w:rsidRDefault="00F0552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61 294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3E3D38" w:rsidRDefault="00D9177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61 294</w:t>
            </w: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5D09" w:rsidRPr="00C93E0D" w:rsidTr="00CE0F59">
        <w:trPr>
          <w:trHeight w:val="271"/>
        </w:trPr>
        <w:tc>
          <w:tcPr>
            <w:tcW w:w="1555" w:type="dxa"/>
            <w:shd w:val="clear" w:color="auto" w:fill="auto"/>
            <w:vAlign w:val="center"/>
          </w:tcPr>
          <w:p w:rsidR="000E5D09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5D09" w:rsidRPr="003E3D38" w:rsidRDefault="000E5D09" w:rsidP="00A04C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295 456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764615" w:rsidRDefault="00764615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292 456</w:t>
            </w:r>
          </w:p>
        </w:tc>
        <w:tc>
          <w:tcPr>
            <w:tcW w:w="851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5D09" w:rsidRPr="003E3D38" w:rsidRDefault="000E5D09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E5D09" w:rsidRPr="003E3D38" w:rsidRDefault="000E5D09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CE0F59">
        <w:trPr>
          <w:trHeight w:val="276"/>
        </w:trPr>
        <w:tc>
          <w:tcPr>
            <w:tcW w:w="1555" w:type="dxa"/>
            <w:shd w:val="clear" w:color="auto" w:fill="auto"/>
            <w:vAlign w:val="center"/>
          </w:tcPr>
          <w:p w:rsidR="00393BE0" w:rsidRPr="00A14CB6" w:rsidRDefault="000E5D09" w:rsidP="00393B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BE0" w:rsidRPr="003E3D38" w:rsidRDefault="000E5D09" w:rsidP="003A213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93BE0" w:rsidRPr="003E3D38" w:rsidRDefault="00D7751B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10 444</w:t>
            </w: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764615" w:rsidRDefault="0076461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10 444</w:t>
            </w:r>
          </w:p>
        </w:tc>
        <w:tc>
          <w:tcPr>
            <w:tcW w:w="851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93BE0" w:rsidRPr="003E3D38" w:rsidRDefault="00393BE0" w:rsidP="005033E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3BE0" w:rsidRPr="003E3D38" w:rsidRDefault="00393BE0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FE17B8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3BE0" w:rsidRPr="003E3D38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93BE0" w:rsidRPr="003E3D38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FB5" w:rsidRPr="00C93E0D" w:rsidTr="00CE0F59">
        <w:trPr>
          <w:trHeight w:val="279"/>
        </w:trPr>
        <w:tc>
          <w:tcPr>
            <w:tcW w:w="1555" w:type="dxa"/>
            <w:shd w:val="clear" w:color="auto" w:fill="auto"/>
            <w:vAlign w:val="center"/>
          </w:tcPr>
          <w:p w:rsidR="00AF7FB5" w:rsidRPr="00A14CB6" w:rsidRDefault="00AF7FB5" w:rsidP="00AF7FB5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E3D38">
              <w:rPr>
                <w:rFonts w:ascii="Tahoma" w:hAnsi="Tahoma" w:cs="Tahoma"/>
                <w:sz w:val="16"/>
                <w:szCs w:val="16"/>
              </w:rPr>
              <w:t>2 114 708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66 287</w:t>
            </w: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2 174 035</w:t>
            </w:r>
          </w:p>
        </w:tc>
        <w:tc>
          <w:tcPr>
            <w:tcW w:w="851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7FB5" w:rsidRPr="00F05520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246 724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F7FB5" w:rsidRPr="00D91775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246 424</w:t>
            </w: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F7FB5" w:rsidRPr="003E3D38" w:rsidRDefault="00AF7FB5" w:rsidP="00AF7FB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F7FB5" w:rsidRPr="003E3D38" w:rsidRDefault="00AF7FB5" w:rsidP="00AF7FB5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  <w:vAlign w:val="center"/>
          </w:tcPr>
          <w:p w:rsidR="00AF7FB5" w:rsidRPr="003E3D38" w:rsidRDefault="00AF7FB5" w:rsidP="00AF7FB5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="00687B0F" w:rsidRPr="00637FF8">
        <w:rPr>
          <w:rFonts w:ascii="Tahoma" w:hAnsi="Tahoma" w:cs="Tahoma"/>
          <w:b/>
          <w:i/>
          <w:sz w:val="18"/>
          <w:szCs w:val="18"/>
        </w:rPr>
        <w:t>декаб</w:t>
      </w:r>
      <w:r w:rsidRPr="00637FF8">
        <w:rPr>
          <w:rFonts w:ascii="Tahoma" w:hAnsi="Tahoma" w:cs="Tahoma"/>
          <w:b/>
          <w:i/>
          <w:sz w:val="18"/>
          <w:szCs w:val="18"/>
        </w:rPr>
        <w:t>рь 202</w:t>
      </w:r>
      <w:r w:rsidR="00A14CB6">
        <w:rPr>
          <w:rFonts w:ascii="Tahoma" w:hAnsi="Tahoma" w:cs="Tahoma"/>
          <w:b/>
          <w:i/>
          <w:sz w:val="18"/>
          <w:szCs w:val="18"/>
        </w:rPr>
        <w:t>5</w:t>
      </w:r>
      <w:r w:rsidRPr="00637FF8">
        <w:rPr>
          <w:rFonts w:ascii="Tahoma" w:hAnsi="Tahoma" w:cs="Tahoma"/>
          <w:b/>
          <w:i/>
          <w:sz w:val="18"/>
          <w:szCs w:val="18"/>
        </w:rPr>
        <w:t xml:space="preserve"> г</w:t>
      </w:r>
      <w:r w:rsidR="00687B0F"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>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 xml:space="preserve">Срок передачи в печать” таблиц 3.2-3.12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</w:t>
      </w:r>
      <w:r w:rsidR="004D6E70" w:rsidRPr="00D5431E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D5431E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6, </w:t>
      </w:r>
      <w:r w:rsidRPr="00D5431E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D5431E">
        <w:rPr>
          <w:rFonts w:ascii="Tahoma" w:hAnsi="Tahoma" w:cs="Tahoma"/>
          <w:i/>
          <w:sz w:val="18"/>
          <w:szCs w:val="18"/>
        </w:rPr>
        <w:t>10, 13, 14. Таблицы 3.1.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577C7E" w:rsidRDefault="00A67E86" w:rsidP="00A67E86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на транспортную доставку от </w:t>
      </w:r>
      <w:r w:rsidR="00D92BCB">
        <w:rPr>
          <w:rFonts w:ascii="Tahoma" w:hAnsi="Tahoma" w:cs="Tahoma"/>
          <w:b/>
        </w:rPr>
        <w:t xml:space="preserve">основной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5103"/>
        <w:gridCol w:w="2551"/>
        <w:gridCol w:w="2552"/>
        <w:gridCol w:w="2268"/>
      </w:tblGrid>
      <w:tr w:rsidR="00A67E86" w:rsidRPr="0012125A" w:rsidTr="009F0A56">
        <w:trPr>
          <w:trHeight w:val="42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103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A67E86" w:rsidRPr="00577C7E" w:rsidRDefault="00A67E86" w:rsidP="00B43DB7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A67E86" w:rsidRPr="0012125A" w:rsidTr="009F0A56">
        <w:trPr>
          <w:trHeight w:val="703"/>
        </w:trPr>
        <w:tc>
          <w:tcPr>
            <w:tcW w:w="567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A67E86" w:rsidRPr="00577C7E" w:rsidRDefault="00A67E86" w:rsidP="00B43DB7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A67E86" w:rsidRPr="0012125A" w:rsidTr="009F0A56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Align w:val="center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г.Владимир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ул.Мира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д.61а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Ивановский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г.Иваново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пл.Вокзальная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д.5 </w:t>
            </w:r>
          </w:p>
        </w:tc>
        <w:tc>
          <w:tcPr>
            <w:tcW w:w="2551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г.Кинешма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ул.Им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М.Горького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д.45</w:t>
            </w:r>
          </w:p>
        </w:tc>
        <w:tc>
          <w:tcPr>
            <w:tcW w:w="2551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г.Тейково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ул.Некрасовская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д.2</w:t>
            </w:r>
          </w:p>
        </w:tc>
        <w:tc>
          <w:tcPr>
            <w:tcW w:w="2551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Кировский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Кировская область,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г.Советск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ул.Ленина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д.108</w:t>
            </w:r>
          </w:p>
        </w:tc>
        <w:tc>
          <w:tcPr>
            <w:tcW w:w="2551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126030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126030" w:rsidRPr="00577C7E" w:rsidRDefault="00126030" w:rsidP="00126030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Марий Эл и Чувашии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г.Йошкар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-Ола,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ул.Машиностроителей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89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Default="00126030" w:rsidP="00126030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г.Новочебоксарск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ул.Винокурова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51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Align w:val="center"/>
          </w:tcPr>
          <w:p w:rsidR="00126030" w:rsidRDefault="001238A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Нижегородский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Нижегородская обл.,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г.Дзержинск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ул.Петрищева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д.10А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560" w:type="dxa"/>
            <w:vMerge w:val="restart"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Самарский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г.Самара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ул.Киевская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13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г.Тольятти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ул.Льва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Яшина, 11, оф.22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г.Сызрань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ул.Карла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Маркса, 118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 w:val="restart"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Саратовский</w:t>
            </w:r>
          </w:p>
        </w:tc>
        <w:tc>
          <w:tcPr>
            <w:tcW w:w="5103" w:type="dxa"/>
            <w:vAlign w:val="center"/>
          </w:tcPr>
          <w:p w:rsidR="00126030" w:rsidRPr="00AF4DBB" w:rsidRDefault="00126030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г.Балаково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ул. 30 лет Победы, д.5 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Merge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126030" w:rsidRPr="00AF4DBB" w:rsidRDefault="005C17C5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г.Саратов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ул.Чапаева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д.68/70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26030" w:rsidRPr="0012125A" w:rsidTr="00FB1A71">
        <w:trPr>
          <w:trHeight w:val="289"/>
        </w:trPr>
        <w:tc>
          <w:tcPr>
            <w:tcW w:w="567" w:type="dxa"/>
            <w:vAlign w:val="center"/>
          </w:tcPr>
          <w:p w:rsidR="00126030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:rsidR="00126030" w:rsidRPr="00A14CB6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Ульяновский</w:t>
            </w:r>
          </w:p>
        </w:tc>
        <w:tc>
          <w:tcPr>
            <w:tcW w:w="5103" w:type="dxa"/>
            <w:vAlign w:val="center"/>
          </w:tcPr>
          <w:p w:rsidR="00126030" w:rsidRPr="00AF4DBB" w:rsidRDefault="005C17C5" w:rsidP="00126030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г.Ульяновск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ул.Промышленная</w:t>
            </w:r>
            <w:proofErr w:type="spellEnd"/>
            <w:r w:rsidRPr="00AF4DBB">
              <w:rPr>
                <w:rFonts w:ascii="Tahoma" w:hAnsi="Tahoma" w:cs="Tahoma"/>
                <w:color w:val="000000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6030" w:rsidRPr="00577C7E" w:rsidRDefault="00126030" w:rsidP="0012603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26030" w:rsidRPr="00577C7E" w:rsidRDefault="00126030" w:rsidP="001260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A67E86" w:rsidRPr="00577C7E" w:rsidRDefault="00A67E86" w:rsidP="00A67E8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 Участник указывает расстояние и время, необходимое ему для транспортной доставки произведенной для каждого филиала Заказчика печатной продукции. В случае наличия нескольких пунктов разгрузки в одном регионе, Участник указывает расчетное время с момента окончания изготовления всего тиража документов и до момента прибытия транспортного средства на первый пункт приема. Время разгрузки в пункте приема в указанное время не включается.</w:t>
      </w:r>
    </w:p>
    <w:p w:rsidR="00A67E86" w:rsidRPr="00577C7E" w:rsidRDefault="00A67E86" w:rsidP="00A67E8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**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A67E86" w:rsidRDefault="00A67E86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1238A0" w:rsidRDefault="001238A0" w:rsidP="00A67E86">
      <w:pPr>
        <w:spacing w:after="160" w:line="259" w:lineRule="auto"/>
        <w:rPr>
          <w:color w:val="000000"/>
          <w:sz w:val="24"/>
        </w:rPr>
      </w:pPr>
    </w:p>
    <w:p w:rsidR="00A67E8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lastRenderedPageBreak/>
        <w:t>Та</w:t>
      </w:r>
      <w:r>
        <w:rPr>
          <w:rFonts w:ascii="Tahoma" w:hAnsi="Tahoma" w:cs="Tahoma"/>
          <w:color w:val="000000"/>
        </w:rPr>
        <w:t>блица 5</w:t>
      </w:r>
    </w:p>
    <w:p w:rsidR="00A67E86" w:rsidRPr="0093784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и доставки печатной продукции </w:t>
      </w:r>
      <w:r w:rsidR="00D92BCB" w:rsidRPr="00F74B29">
        <w:rPr>
          <w:rFonts w:ascii="Tahoma" w:hAnsi="Tahoma" w:cs="Tahoma"/>
          <w:b/>
        </w:rPr>
        <w:t xml:space="preserve">на </w:t>
      </w:r>
      <w:r w:rsidR="00D92BCB">
        <w:rPr>
          <w:rFonts w:ascii="Tahoma" w:hAnsi="Tahoma" w:cs="Tahoma"/>
          <w:b/>
        </w:rPr>
        <w:t>основ</w:t>
      </w:r>
      <w:r w:rsidR="00D92BCB" w:rsidRPr="00F74B29">
        <w:rPr>
          <w:rFonts w:ascii="Tahoma" w:hAnsi="Tahoma" w:cs="Tahoma"/>
          <w:b/>
        </w:rPr>
        <w:t xml:space="preserve">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A67E86" w:rsidRPr="00937846" w:rsidTr="00B43DB7">
        <w:trPr>
          <w:trHeight w:val="879"/>
        </w:trPr>
        <w:tc>
          <w:tcPr>
            <w:tcW w:w="562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A67E86" w:rsidRPr="00937846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A67E86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A67E86" w:rsidRPr="00937846" w:rsidTr="00B43DB7">
        <w:tc>
          <w:tcPr>
            <w:tcW w:w="562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8F6AC9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67E86" w:rsidRPr="00937846" w:rsidRDefault="00A67E86" w:rsidP="00A67E86">
      <w:pPr>
        <w:suppressAutoHyphens/>
        <w:rPr>
          <w:rFonts w:ascii="Tahoma" w:hAnsi="Tahoma" w:cs="Tahoma"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A67E8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/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67E86" w:rsidRPr="001B66F6" w:rsidRDefault="00A67E86" w:rsidP="00A67E86">
      <w:pPr>
        <w:keepNext/>
        <w:rPr>
          <w:rFonts w:ascii="Tahoma" w:hAnsi="Tahoma" w:cs="Tahoma"/>
          <w:b/>
        </w:rPr>
      </w:pPr>
    </w:p>
    <w:p w:rsidR="00A67E86" w:rsidRPr="001B66F6" w:rsidRDefault="00A67E86" w:rsidP="00A67E86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A67E86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67E86" w:rsidRPr="0005318B" w:rsidRDefault="00A67E86" w:rsidP="0005318B">
      <w:pPr>
        <w:pStyle w:val="a4"/>
        <w:numPr>
          <w:ilvl w:val="2"/>
          <w:numId w:val="7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05318B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A67E86" w:rsidRPr="00E44A31" w:rsidRDefault="00A67E86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</w:t>
      </w:r>
      <w:r w:rsidR="0005318B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Pr="00E44A31">
        <w:rPr>
          <w:rFonts w:ascii="Tahoma" w:hAnsi="Tahoma" w:cs="Tahoma"/>
        </w:rPr>
        <w:t>6.1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A67E86" w:rsidRPr="00FA7415" w:rsidRDefault="0005318B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.2.2 </w:t>
      </w:r>
      <w:r w:rsidR="00A67E86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A67E86" w:rsidRPr="00FA7415">
        <w:rPr>
          <w:rFonts w:ascii="Tahoma" w:hAnsi="Tahoma" w:cs="Tahoma"/>
        </w:rPr>
        <w:t>т.ч</w:t>
      </w:r>
      <w:proofErr w:type="spellEnd"/>
      <w:r w:rsidR="00A67E86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A67E86" w:rsidRPr="00FE2819" w:rsidRDefault="0005318B" w:rsidP="00A67E86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.2.3 </w:t>
      </w:r>
      <w:proofErr w:type="gramStart"/>
      <w:r w:rsidR="0037693B" w:rsidRPr="00462CE2">
        <w:rPr>
          <w:rFonts w:ascii="Tahoma" w:hAnsi="Tahoma" w:cs="Tahoma"/>
          <w:highlight w:val="cyan"/>
        </w:rPr>
        <w:t>В</w:t>
      </w:r>
      <w:proofErr w:type="gramEnd"/>
      <w:r w:rsidR="0037693B" w:rsidRPr="00462CE2">
        <w:rPr>
          <w:rFonts w:ascii="Tahoma" w:hAnsi="Tahoma" w:cs="Tahoma"/>
          <w:highlight w:val="cyan"/>
        </w:rPr>
        <w:t xml:space="preserve"> данной справке указываются сведения для подтверждения соответствия критерию отбора: «</w:t>
      </w:r>
      <w:r w:rsidR="0037693B" w:rsidRPr="00462CE2">
        <w:rPr>
          <w:rFonts w:ascii="Tahoma" w:hAnsi="Tahoma" w:cs="Tahoma"/>
          <w:b/>
          <w:highlight w:val="cyan"/>
        </w:rPr>
        <w:t>Наличие материально-технической оснащенности производственной площадки Участника, достаточной для производства и доставки продукции Заказчику за 36 часов (согласно Приложению № 2 к Техническому заданию)</w:t>
      </w:r>
      <w:r w:rsidR="0037693B" w:rsidRPr="00462CE2">
        <w:rPr>
          <w:rFonts w:ascii="Tahoma" w:hAnsi="Tahoma" w:cs="Tahoma"/>
          <w:highlight w:val="cyan"/>
          <w:lang w:eastAsia="en-US"/>
        </w:rPr>
        <w:t xml:space="preserve">» (см. приложение №3 к документации о </w:t>
      </w:r>
      <w:proofErr w:type="spellStart"/>
      <w:r w:rsidR="0037693B" w:rsidRPr="00462CE2">
        <w:rPr>
          <w:rFonts w:ascii="Tahoma" w:hAnsi="Tahoma" w:cs="Tahoma"/>
          <w:highlight w:val="cyan"/>
          <w:lang w:eastAsia="en-US"/>
        </w:rPr>
        <w:t>закупке_Критерии</w:t>
      </w:r>
      <w:proofErr w:type="spellEnd"/>
      <w:r w:rsidR="0037693B" w:rsidRPr="00462CE2">
        <w:rPr>
          <w:rFonts w:ascii="Tahoma" w:hAnsi="Tahoma" w:cs="Tahoma"/>
          <w:highlight w:val="cyan"/>
          <w:lang w:eastAsia="en-US"/>
        </w:rPr>
        <w:t xml:space="preserve"> отбора)</w:t>
      </w:r>
      <w:r w:rsidR="00A67E86" w:rsidRPr="00FE2819">
        <w:rPr>
          <w:rFonts w:ascii="Tahoma" w:hAnsi="Tahoma" w:cs="Tahoma"/>
          <w:lang w:eastAsia="en-US"/>
        </w:rPr>
        <w:t xml:space="preserve">. </w:t>
      </w:r>
    </w:p>
    <w:p w:rsidR="00A67E86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A67E86" w:rsidRPr="00FE2819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  <w:bookmarkStart w:id="1" w:name="_GoBack"/>
      <w:bookmarkEnd w:id="1"/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C3D2448"/>
    <w:multiLevelType w:val="multilevel"/>
    <w:tmpl w:val="2D600CB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1790A"/>
    <w:rsid w:val="00043154"/>
    <w:rsid w:val="0005318B"/>
    <w:rsid w:val="000539EE"/>
    <w:rsid w:val="00061A5F"/>
    <w:rsid w:val="00093CBD"/>
    <w:rsid w:val="000A5AF9"/>
    <w:rsid w:val="000A65A5"/>
    <w:rsid w:val="000A7743"/>
    <w:rsid w:val="000B32CE"/>
    <w:rsid w:val="000C2F97"/>
    <w:rsid w:val="000E5D09"/>
    <w:rsid w:val="000F00DA"/>
    <w:rsid w:val="00102B84"/>
    <w:rsid w:val="00105881"/>
    <w:rsid w:val="0011396A"/>
    <w:rsid w:val="00114962"/>
    <w:rsid w:val="00114DB3"/>
    <w:rsid w:val="00117AD6"/>
    <w:rsid w:val="0012108C"/>
    <w:rsid w:val="0012125A"/>
    <w:rsid w:val="001238A0"/>
    <w:rsid w:val="00126030"/>
    <w:rsid w:val="00127081"/>
    <w:rsid w:val="00134A9C"/>
    <w:rsid w:val="001352D5"/>
    <w:rsid w:val="001519C7"/>
    <w:rsid w:val="00167002"/>
    <w:rsid w:val="00172BEF"/>
    <w:rsid w:val="00175FF9"/>
    <w:rsid w:val="00191E57"/>
    <w:rsid w:val="001A5404"/>
    <w:rsid w:val="001B2AF1"/>
    <w:rsid w:val="001B2BCD"/>
    <w:rsid w:val="001C4272"/>
    <w:rsid w:val="001D3FB8"/>
    <w:rsid w:val="001D55D9"/>
    <w:rsid w:val="001D7A14"/>
    <w:rsid w:val="001E18DB"/>
    <w:rsid w:val="001E7EC4"/>
    <w:rsid w:val="001F6F8E"/>
    <w:rsid w:val="00203E76"/>
    <w:rsid w:val="00204E56"/>
    <w:rsid w:val="002050C8"/>
    <w:rsid w:val="002077C5"/>
    <w:rsid w:val="00210FEF"/>
    <w:rsid w:val="0021508C"/>
    <w:rsid w:val="00224EE8"/>
    <w:rsid w:val="002270F3"/>
    <w:rsid w:val="002325D1"/>
    <w:rsid w:val="00243734"/>
    <w:rsid w:val="00257E55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1760"/>
    <w:rsid w:val="00313CA4"/>
    <w:rsid w:val="00321F49"/>
    <w:rsid w:val="00322652"/>
    <w:rsid w:val="0032316F"/>
    <w:rsid w:val="003324CF"/>
    <w:rsid w:val="0034182A"/>
    <w:rsid w:val="0034553D"/>
    <w:rsid w:val="00350030"/>
    <w:rsid w:val="00352035"/>
    <w:rsid w:val="00353F62"/>
    <w:rsid w:val="00361381"/>
    <w:rsid w:val="00366ADE"/>
    <w:rsid w:val="00370CA9"/>
    <w:rsid w:val="0037693B"/>
    <w:rsid w:val="00380296"/>
    <w:rsid w:val="00382F39"/>
    <w:rsid w:val="003907CF"/>
    <w:rsid w:val="003933E8"/>
    <w:rsid w:val="00393BE0"/>
    <w:rsid w:val="00396D08"/>
    <w:rsid w:val="00397B0C"/>
    <w:rsid w:val="003A16FC"/>
    <w:rsid w:val="003A2135"/>
    <w:rsid w:val="003C1EE1"/>
    <w:rsid w:val="003C2960"/>
    <w:rsid w:val="003C7D2B"/>
    <w:rsid w:val="003D0FA5"/>
    <w:rsid w:val="003D368D"/>
    <w:rsid w:val="003E3D38"/>
    <w:rsid w:val="0040177A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0857"/>
    <w:rsid w:val="00461E1A"/>
    <w:rsid w:val="004630E1"/>
    <w:rsid w:val="00475ABC"/>
    <w:rsid w:val="0047794B"/>
    <w:rsid w:val="00480710"/>
    <w:rsid w:val="00487973"/>
    <w:rsid w:val="00487F41"/>
    <w:rsid w:val="00495DE2"/>
    <w:rsid w:val="004B783C"/>
    <w:rsid w:val="004D516F"/>
    <w:rsid w:val="004D6A13"/>
    <w:rsid w:val="004D6E70"/>
    <w:rsid w:val="004E0C2A"/>
    <w:rsid w:val="004F01C1"/>
    <w:rsid w:val="004F1207"/>
    <w:rsid w:val="00500F2E"/>
    <w:rsid w:val="005033E6"/>
    <w:rsid w:val="0050346C"/>
    <w:rsid w:val="00506184"/>
    <w:rsid w:val="00523B2F"/>
    <w:rsid w:val="005261B5"/>
    <w:rsid w:val="005419A7"/>
    <w:rsid w:val="0054406F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C17C5"/>
    <w:rsid w:val="005D1B58"/>
    <w:rsid w:val="005D29EF"/>
    <w:rsid w:val="005D7A86"/>
    <w:rsid w:val="005E577D"/>
    <w:rsid w:val="005F5606"/>
    <w:rsid w:val="00613CEA"/>
    <w:rsid w:val="00616754"/>
    <w:rsid w:val="00623BE5"/>
    <w:rsid w:val="00634627"/>
    <w:rsid w:val="00634663"/>
    <w:rsid w:val="00637FF8"/>
    <w:rsid w:val="0064283F"/>
    <w:rsid w:val="00644703"/>
    <w:rsid w:val="0067717C"/>
    <w:rsid w:val="00682E36"/>
    <w:rsid w:val="00687B0F"/>
    <w:rsid w:val="006A30D2"/>
    <w:rsid w:val="006A61AA"/>
    <w:rsid w:val="006C0691"/>
    <w:rsid w:val="006D583D"/>
    <w:rsid w:val="006E65E7"/>
    <w:rsid w:val="006F6AB5"/>
    <w:rsid w:val="006F786C"/>
    <w:rsid w:val="00705701"/>
    <w:rsid w:val="007146A0"/>
    <w:rsid w:val="00715BA7"/>
    <w:rsid w:val="00721CD7"/>
    <w:rsid w:val="00731D0E"/>
    <w:rsid w:val="00754E6D"/>
    <w:rsid w:val="0075527A"/>
    <w:rsid w:val="00755394"/>
    <w:rsid w:val="0076163E"/>
    <w:rsid w:val="00764615"/>
    <w:rsid w:val="00774259"/>
    <w:rsid w:val="007770EF"/>
    <w:rsid w:val="007931C2"/>
    <w:rsid w:val="0079424F"/>
    <w:rsid w:val="00795F99"/>
    <w:rsid w:val="007A786C"/>
    <w:rsid w:val="007B4C6D"/>
    <w:rsid w:val="007B4FC5"/>
    <w:rsid w:val="007D3141"/>
    <w:rsid w:val="007D43B1"/>
    <w:rsid w:val="007E3AD3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5380A"/>
    <w:rsid w:val="00860D31"/>
    <w:rsid w:val="00874878"/>
    <w:rsid w:val="00890519"/>
    <w:rsid w:val="008A30FB"/>
    <w:rsid w:val="008A4D8E"/>
    <w:rsid w:val="008B3D06"/>
    <w:rsid w:val="008B4146"/>
    <w:rsid w:val="008C21D2"/>
    <w:rsid w:val="008D1BD9"/>
    <w:rsid w:val="008D728C"/>
    <w:rsid w:val="008E0D74"/>
    <w:rsid w:val="008E41AB"/>
    <w:rsid w:val="008E461D"/>
    <w:rsid w:val="008E6148"/>
    <w:rsid w:val="008F6AC9"/>
    <w:rsid w:val="00905824"/>
    <w:rsid w:val="00915E78"/>
    <w:rsid w:val="009177C5"/>
    <w:rsid w:val="0092182B"/>
    <w:rsid w:val="00926FE5"/>
    <w:rsid w:val="009320E9"/>
    <w:rsid w:val="00934096"/>
    <w:rsid w:val="00935E53"/>
    <w:rsid w:val="009368CD"/>
    <w:rsid w:val="00937846"/>
    <w:rsid w:val="00940312"/>
    <w:rsid w:val="00962E43"/>
    <w:rsid w:val="00971249"/>
    <w:rsid w:val="00994852"/>
    <w:rsid w:val="009B0A38"/>
    <w:rsid w:val="009B2DC9"/>
    <w:rsid w:val="009B3048"/>
    <w:rsid w:val="009C1729"/>
    <w:rsid w:val="009D260E"/>
    <w:rsid w:val="009F0A56"/>
    <w:rsid w:val="00A02BC2"/>
    <w:rsid w:val="00A04CD1"/>
    <w:rsid w:val="00A05E21"/>
    <w:rsid w:val="00A07551"/>
    <w:rsid w:val="00A13353"/>
    <w:rsid w:val="00A14CB6"/>
    <w:rsid w:val="00A22686"/>
    <w:rsid w:val="00A25E69"/>
    <w:rsid w:val="00A349A9"/>
    <w:rsid w:val="00A37407"/>
    <w:rsid w:val="00A43745"/>
    <w:rsid w:val="00A523B0"/>
    <w:rsid w:val="00A57E7B"/>
    <w:rsid w:val="00A62386"/>
    <w:rsid w:val="00A65431"/>
    <w:rsid w:val="00A658FF"/>
    <w:rsid w:val="00A67E86"/>
    <w:rsid w:val="00A73C6D"/>
    <w:rsid w:val="00A77CE5"/>
    <w:rsid w:val="00A811D7"/>
    <w:rsid w:val="00A87569"/>
    <w:rsid w:val="00AA15E1"/>
    <w:rsid w:val="00AA5408"/>
    <w:rsid w:val="00AB2788"/>
    <w:rsid w:val="00AB355B"/>
    <w:rsid w:val="00AC00B0"/>
    <w:rsid w:val="00AD1736"/>
    <w:rsid w:val="00AD6808"/>
    <w:rsid w:val="00AF3127"/>
    <w:rsid w:val="00AF44A5"/>
    <w:rsid w:val="00AF7FB5"/>
    <w:rsid w:val="00B077F6"/>
    <w:rsid w:val="00B1513C"/>
    <w:rsid w:val="00B22F57"/>
    <w:rsid w:val="00B3149B"/>
    <w:rsid w:val="00B37435"/>
    <w:rsid w:val="00B4034D"/>
    <w:rsid w:val="00B45616"/>
    <w:rsid w:val="00B52C35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4D41"/>
    <w:rsid w:val="00C13180"/>
    <w:rsid w:val="00C14917"/>
    <w:rsid w:val="00C27F4B"/>
    <w:rsid w:val="00C411A5"/>
    <w:rsid w:val="00C41DA9"/>
    <w:rsid w:val="00C5588B"/>
    <w:rsid w:val="00C55C24"/>
    <w:rsid w:val="00C65535"/>
    <w:rsid w:val="00C7013E"/>
    <w:rsid w:val="00C80FF6"/>
    <w:rsid w:val="00C911C3"/>
    <w:rsid w:val="00C93E0D"/>
    <w:rsid w:val="00C960D8"/>
    <w:rsid w:val="00C97954"/>
    <w:rsid w:val="00CA69F3"/>
    <w:rsid w:val="00CB168D"/>
    <w:rsid w:val="00CC7ADC"/>
    <w:rsid w:val="00CD79B2"/>
    <w:rsid w:val="00CE0F59"/>
    <w:rsid w:val="00CE2272"/>
    <w:rsid w:val="00CF0A68"/>
    <w:rsid w:val="00CF5F79"/>
    <w:rsid w:val="00CF69FE"/>
    <w:rsid w:val="00D21D78"/>
    <w:rsid w:val="00D36EEF"/>
    <w:rsid w:val="00D4219C"/>
    <w:rsid w:val="00D500AF"/>
    <w:rsid w:val="00D5431E"/>
    <w:rsid w:val="00D63D63"/>
    <w:rsid w:val="00D7751B"/>
    <w:rsid w:val="00D84BAC"/>
    <w:rsid w:val="00D908F2"/>
    <w:rsid w:val="00D91775"/>
    <w:rsid w:val="00D92BCB"/>
    <w:rsid w:val="00DA5D9C"/>
    <w:rsid w:val="00DB50AA"/>
    <w:rsid w:val="00DC0892"/>
    <w:rsid w:val="00DC1756"/>
    <w:rsid w:val="00DC2AA7"/>
    <w:rsid w:val="00DD1FF1"/>
    <w:rsid w:val="00DD3C87"/>
    <w:rsid w:val="00DD5406"/>
    <w:rsid w:val="00DD5EB9"/>
    <w:rsid w:val="00DE0DAD"/>
    <w:rsid w:val="00DE2211"/>
    <w:rsid w:val="00DF38DA"/>
    <w:rsid w:val="00DF5100"/>
    <w:rsid w:val="00E033AD"/>
    <w:rsid w:val="00E10CBE"/>
    <w:rsid w:val="00E144E0"/>
    <w:rsid w:val="00E16390"/>
    <w:rsid w:val="00E26A43"/>
    <w:rsid w:val="00E27C45"/>
    <w:rsid w:val="00E34D3A"/>
    <w:rsid w:val="00E42F3D"/>
    <w:rsid w:val="00E4433B"/>
    <w:rsid w:val="00E44A31"/>
    <w:rsid w:val="00E5259C"/>
    <w:rsid w:val="00E52C66"/>
    <w:rsid w:val="00E55FAA"/>
    <w:rsid w:val="00E857FF"/>
    <w:rsid w:val="00EA50F7"/>
    <w:rsid w:val="00EB32FD"/>
    <w:rsid w:val="00ED3B98"/>
    <w:rsid w:val="00ED4E9E"/>
    <w:rsid w:val="00ED5435"/>
    <w:rsid w:val="00ED7E8E"/>
    <w:rsid w:val="00F01EF8"/>
    <w:rsid w:val="00F05520"/>
    <w:rsid w:val="00F15BE9"/>
    <w:rsid w:val="00F23CEF"/>
    <w:rsid w:val="00F275B3"/>
    <w:rsid w:val="00F32D96"/>
    <w:rsid w:val="00F34390"/>
    <w:rsid w:val="00F51EB7"/>
    <w:rsid w:val="00F67615"/>
    <w:rsid w:val="00F67CDA"/>
    <w:rsid w:val="00F81AE4"/>
    <w:rsid w:val="00F92813"/>
    <w:rsid w:val="00F97524"/>
    <w:rsid w:val="00FA138C"/>
    <w:rsid w:val="00FA7415"/>
    <w:rsid w:val="00FA7742"/>
    <w:rsid w:val="00FC35F9"/>
    <w:rsid w:val="00FC3947"/>
    <w:rsid w:val="00FC7C5D"/>
    <w:rsid w:val="00FE0756"/>
    <w:rsid w:val="00FE17B8"/>
    <w:rsid w:val="00FE2819"/>
    <w:rsid w:val="00FF1D73"/>
    <w:rsid w:val="00FF4A60"/>
    <w:rsid w:val="00FF5B3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99</cp:revision>
  <cp:lastPrinted>2024-05-08T12:37:00Z</cp:lastPrinted>
  <dcterms:created xsi:type="dcterms:W3CDTF">2023-11-29T05:27:00Z</dcterms:created>
  <dcterms:modified xsi:type="dcterms:W3CDTF">2024-08-05T05:10:00Z</dcterms:modified>
</cp:coreProperties>
</file>